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1E15">
      <w:pPr>
        <w:spacing w:after="156" w:afterLines="50"/>
        <w:ind w:firstLine="420" w:firstLineChars="200"/>
        <w:rPr>
          <w:rFonts w:hint="eastAsia" w:ascii="仿宋" w:hAnsi="仿宋" w:eastAsia="仿宋" w:cs="仿宋"/>
          <w:b/>
          <w:bCs/>
        </w:rPr>
      </w:pPr>
      <w:r>
        <w:drawing>
          <wp:inline distT="0" distB="0" distL="0" distR="0">
            <wp:extent cx="2380615" cy="1630680"/>
            <wp:effectExtent l="0" t="0" r="7620" b="635"/>
            <wp:docPr id="1543666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66308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8061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</w:rPr>
        <w:t>（请备注项目名称及缴费单位！）</w:t>
      </w:r>
    </w:p>
    <w:p w14:paraId="2EA524F4">
      <w:pPr>
        <w:shd w:val="clear" w:color="auto" w:fill="FFFFFF"/>
        <w:snapToGrid w:val="0"/>
        <w:spacing w:line="400" w:lineRule="exact"/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05D22EE9"/>
    <w:rsid w:val="0F536EB3"/>
    <w:rsid w:val="1CD0767B"/>
    <w:rsid w:val="3CE87154"/>
    <w:rsid w:val="668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518</Characters>
  <Lines>0</Lines>
  <Paragraphs>0</Paragraphs>
  <TotalTime>0</TotalTime>
  <ScaleCrop>false</ScaleCrop>
  <LinksUpToDate>false</LinksUpToDate>
  <CharactersWithSpaces>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2025-04-25T06:21:37Z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84BD2D87E74444CE96EAE39A893649D1_12</vt:lpwstr>
  </property>
  <property fmtid="{D5CDD505-2E9C-101B-9397-08002B2CF9AE}" pid="4" name="KSOTemplateDocerSaveRecord">
    <vt:lpwstr>eyJoZGlkIjoiZmEwMWIwZDZmYTJiYTE1Mjk5YzM5MjZhNTUxOTVjZWIiLCJ1c2VySWQiOiIyMzkxODkyMDAifQ==</vt:lpwstr>
  </property>
</Properties>
</file>